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EE1E9D" w:rsidRPr="00794D11" w:rsidRDefault="00BA5B13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What is success? 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EE1E9D" w:rsidRPr="00794D11" w:rsidRDefault="00EE1E9D" w:rsidP="00BA5B13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Suggested Order: </w:t>
            </w:r>
            <w:r w:rsidR="00787EEB">
              <w:rPr>
                <w:rFonts w:ascii="Arial" w:hAnsi="Arial" w:cs="Arial"/>
                <w:sz w:val="22"/>
              </w:rPr>
              <w:t xml:space="preserve">1 of </w:t>
            </w:r>
            <w:r w:rsidR="00BA5B13">
              <w:rPr>
                <w:rFonts w:ascii="Arial" w:hAnsi="Arial" w:cs="Arial"/>
                <w:sz w:val="22"/>
              </w:rPr>
              <w:t>7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3E0784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My fantasy life 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DD7FC4" w:rsidRDefault="00DD7FC4" w:rsidP="00DD7FC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For the teacher: </w:t>
            </w:r>
          </w:p>
          <w:p w:rsidR="00DD7FC4" w:rsidRDefault="00DD7FC4" w:rsidP="00DD7FC4">
            <w:pPr>
              <w:rPr>
                <w:rFonts w:ascii="Arial" w:hAnsi="Arial" w:cs="Arial"/>
                <w:sz w:val="22"/>
              </w:rPr>
            </w:pPr>
            <w:r w:rsidRPr="004C344D">
              <w:rPr>
                <w:rFonts w:ascii="Arial" w:hAnsi="Arial" w:cs="Arial"/>
                <w:sz w:val="22"/>
              </w:rPr>
              <w:t>To explore student’s dreams and aspirations</w:t>
            </w:r>
          </w:p>
          <w:p w:rsidR="00DD7FC4" w:rsidRDefault="00DD7FC4" w:rsidP="00DD7FC4">
            <w:pPr>
              <w:rPr>
                <w:rFonts w:ascii="Arial" w:hAnsi="Arial" w:cs="Arial"/>
                <w:sz w:val="22"/>
              </w:rPr>
            </w:pPr>
          </w:p>
          <w:p w:rsidR="00DD7FC4" w:rsidRDefault="00DD7FC4" w:rsidP="00DD7FC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For students: </w:t>
            </w:r>
          </w:p>
          <w:p w:rsidR="00EE1E9D" w:rsidRPr="00794D11" w:rsidRDefault="00DD7FC4" w:rsidP="00DD7FC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create our own fantasy life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Default="00787EEB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Lesson </w:t>
            </w:r>
            <w:r w:rsidR="002B7673">
              <w:rPr>
                <w:rFonts w:ascii="Arial" w:hAnsi="Arial" w:cs="Arial"/>
                <w:sz w:val="22"/>
              </w:rPr>
              <w:t>PowerPoint</w:t>
            </w:r>
            <w:bookmarkStart w:id="0" w:name="_GoBack"/>
            <w:bookmarkEnd w:id="0"/>
          </w:p>
          <w:p w:rsidR="003E0784" w:rsidRDefault="003E0784" w:rsidP="00EE1E9D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TrueTube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video clip – Success or Happiness</w:t>
            </w:r>
          </w:p>
          <w:p w:rsidR="00787EEB" w:rsidRPr="00794D11" w:rsidRDefault="003E0784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Blank life map </w:t>
            </w: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D07164" w:rsidRPr="00794D11" w:rsidTr="00EE1E9D">
        <w:tc>
          <w:tcPr>
            <w:tcW w:w="1242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3E0784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 Mins</w:t>
            </w:r>
          </w:p>
        </w:tc>
        <w:tc>
          <w:tcPr>
            <w:tcW w:w="6237" w:type="dxa"/>
            <w:vAlign w:val="center"/>
          </w:tcPr>
          <w:p w:rsidR="00D07164" w:rsidRPr="00794D11" w:rsidRDefault="003E0784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Ask students who they would like invite over for dinner – teacher, judge or street cleaner? </w:t>
            </w:r>
          </w:p>
        </w:tc>
        <w:tc>
          <w:tcPr>
            <w:tcW w:w="4536" w:type="dxa"/>
            <w:vAlign w:val="center"/>
          </w:tcPr>
          <w:p w:rsidR="00D07164" w:rsidRPr="00794D11" w:rsidRDefault="003E0784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Insight into their patterns of thinking </w:t>
            </w:r>
          </w:p>
        </w:tc>
        <w:tc>
          <w:tcPr>
            <w:tcW w:w="2835" w:type="dxa"/>
            <w:vAlign w:val="center"/>
          </w:tcPr>
          <w:p w:rsidR="00D07164" w:rsidRPr="00794D11" w:rsidRDefault="003E0784" w:rsidP="008E2DD2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This activity is designed to pick up stereotypical thinking.  </w:t>
            </w: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3E0784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 Mins</w:t>
            </w:r>
          </w:p>
        </w:tc>
        <w:tc>
          <w:tcPr>
            <w:tcW w:w="6237" w:type="dxa"/>
            <w:vAlign w:val="center"/>
          </w:tcPr>
          <w:p w:rsidR="00D07164" w:rsidRPr="00794D11" w:rsidRDefault="003E0784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Watch and discuss the </w:t>
            </w:r>
            <w:proofErr w:type="spellStart"/>
            <w:r>
              <w:rPr>
                <w:rFonts w:ascii="Arial" w:hAnsi="Arial" w:cs="Arial"/>
                <w:sz w:val="22"/>
              </w:rPr>
              <w:t>TrueTube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video clip.  Ask students to identify the similarities between their thought processes and those in the videos</w:t>
            </w:r>
          </w:p>
        </w:tc>
        <w:tc>
          <w:tcPr>
            <w:tcW w:w="4536" w:type="dxa"/>
            <w:vAlign w:val="center"/>
          </w:tcPr>
          <w:p w:rsidR="00EE1E9D" w:rsidRPr="00794D11" w:rsidRDefault="003E0784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Understanding of range of human experiences / thought processes </w:t>
            </w:r>
          </w:p>
        </w:tc>
        <w:tc>
          <w:tcPr>
            <w:tcW w:w="2835" w:type="dxa"/>
            <w:vAlign w:val="center"/>
          </w:tcPr>
          <w:p w:rsidR="00D07164" w:rsidRPr="00794D11" w:rsidRDefault="00D07164" w:rsidP="008E2DD2">
            <w:pPr>
              <w:rPr>
                <w:rFonts w:ascii="Arial" w:hAnsi="Arial" w:cs="Arial"/>
                <w:sz w:val="22"/>
              </w:rPr>
            </w:pP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3E0784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 Min</w:t>
            </w:r>
          </w:p>
        </w:tc>
        <w:tc>
          <w:tcPr>
            <w:tcW w:w="6237" w:type="dxa"/>
            <w:vAlign w:val="center"/>
          </w:tcPr>
          <w:p w:rsidR="00D07164" w:rsidRPr="00787EEB" w:rsidRDefault="003E0784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use the first two activities to predict what this unit is about</w:t>
            </w:r>
          </w:p>
        </w:tc>
        <w:tc>
          <w:tcPr>
            <w:tcW w:w="4536" w:type="dxa"/>
            <w:vAlign w:val="center"/>
          </w:tcPr>
          <w:p w:rsidR="00EE1E9D" w:rsidRPr="00787EEB" w:rsidRDefault="00EE1E9D" w:rsidP="008E2DD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D07164" w:rsidRPr="00794D11" w:rsidRDefault="00D07164" w:rsidP="008E2DD2">
            <w:pPr>
              <w:rPr>
                <w:rFonts w:ascii="Arial" w:hAnsi="Arial" w:cs="Arial"/>
                <w:sz w:val="22"/>
              </w:rPr>
            </w:pPr>
          </w:p>
        </w:tc>
      </w:tr>
      <w:tr w:rsidR="00787EEB" w:rsidRPr="00794D11" w:rsidTr="008E2DD2">
        <w:tc>
          <w:tcPr>
            <w:tcW w:w="1242" w:type="dxa"/>
            <w:vAlign w:val="center"/>
          </w:tcPr>
          <w:p w:rsidR="00787EEB" w:rsidRDefault="003E0784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30 Mins</w:t>
            </w:r>
          </w:p>
        </w:tc>
        <w:tc>
          <w:tcPr>
            <w:tcW w:w="6237" w:type="dxa"/>
            <w:vAlign w:val="center"/>
          </w:tcPr>
          <w:p w:rsidR="00787EEB" w:rsidRPr="008B53A3" w:rsidRDefault="003E0784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use the blank life map to map out their future.  Encourage them to think widely e.g. career, education, family etc. </w:t>
            </w:r>
          </w:p>
        </w:tc>
        <w:tc>
          <w:tcPr>
            <w:tcW w:w="4536" w:type="dxa"/>
            <w:vAlign w:val="center"/>
          </w:tcPr>
          <w:p w:rsidR="00787EEB" w:rsidRDefault="003E0784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Insight into their dreams and aspirations</w:t>
            </w:r>
          </w:p>
          <w:p w:rsidR="003E0784" w:rsidRDefault="003E0784" w:rsidP="008E2DD2">
            <w:pPr>
              <w:rPr>
                <w:rFonts w:ascii="Arial" w:hAnsi="Arial" w:cs="Arial"/>
                <w:sz w:val="22"/>
              </w:rPr>
            </w:pPr>
          </w:p>
          <w:p w:rsidR="003E0784" w:rsidRPr="00787EEB" w:rsidRDefault="003E0784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Opportunity to see how realistic some of their plans are</w:t>
            </w:r>
          </w:p>
        </w:tc>
        <w:tc>
          <w:tcPr>
            <w:tcW w:w="2835" w:type="dxa"/>
            <w:vAlign w:val="center"/>
          </w:tcPr>
          <w:p w:rsidR="00787EEB" w:rsidRPr="00794D11" w:rsidRDefault="00787EEB" w:rsidP="008E2DD2">
            <w:pPr>
              <w:rPr>
                <w:rFonts w:ascii="Arial" w:hAnsi="Arial" w:cs="Arial"/>
                <w:sz w:val="22"/>
              </w:rPr>
            </w:pPr>
          </w:p>
        </w:tc>
      </w:tr>
      <w:tr w:rsidR="008B53A3" w:rsidRPr="00794D11" w:rsidTr="008E2DD2">
        <w:tc>
          <w:tcPr>
            <w:tcW w:w="1242" w:type="dxa"/>
            <w:vAlign w:val="center"/>
          </w:tcPr>
          <w:p w:rsidR="008B53A3" w:rsidRDefault="003E0784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  <w:vAlign w:val="center"/>
          </w:tcPr>
          <w:p w:rsidR="008B53A3" w:rsidRPr="008B53A3" w:rsidRDefault="003E0784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share their map with each other.  </w:t>
            </w:r>
          </w:p>
        </w:tc>
        <w:tc>
          <w:tcPr>
            <w:tcW w:w="4536" w:type="dxa"/>
            <w:vAlign w:val="center"/>
          </w:tcPr>
          <w:p w:rsidR="008B53A3" w:rsidRDefault="008B53A3" w:rsidP="008E2DD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8B53A3" w:rsidRPr="008B53A3" w:rsidRDefault="003E0784" w:rsidP="008E2DD2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Depending on how supportive the group is of each other, you may wish to complete this in pairs or groups.  </w:t>
            </w: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</w:rPr>
      </w:pPr>
    </w:p>
    <w:p w:rsidR="0085198F" w:rsidRDefault="00D07164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</w:p>
    <w:sectPr w:rsidR="0085198F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2F4" w:rsidRDefault="00F222F4" w:rsidP="00D07164">
      <w:pPr>
        <w:spacing w:after="0" w:line="240" w:lineRule="auto"/>
      </w:pPr>
      <w:r>
        <w:separator/>
      </w:r>
    </w:p>
  </w:endnote>
  <w:endnote w:type="continuationSeparator" w:id="0">
    <w:p w:rsidR="00F222F4" w:rsidRDefault="00F222F4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3B2" w:rsidRDefault="00BA23B2" w:rsidP="00BA23B2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2F4" w:rsidRDefault="00F222F4" w:rsidP="00D07164">
      <w:pPr>
        <w:spacing w:after="0" w:line="240" w:lineRule="auto"/>
      </w:pPr>
      <w:r>
        <w:separator/>
      </w:r>
    </w:p>
  </w:footnote>
  <w:footnote w:type="continuationSeparator" w:id="0">
    <w:p w:rsidR="00F222F4" w:rsidRDefault="00F222F4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5703"/>
    <w:multiLevelType w:val="hybridMultilevel"/>
    <w:tmpl w:val="C9DCAB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8D31C8"/>
    <w:multiLevelType w:val="hybridMultilevel"/>
    <w:tmpl w:val="F75C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>
    <w:nsid w:val="0F0F71E6"/>
    <w:multiLevelType w:val="hybridMultilevel"/>
    <w:tmpl w:val="99F82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2C1573"/>
    <w:multiLevelType w:val="hybridMultilevel"/>
    <w:tmpl w:val="1FAEA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DE3A75"/>
    <w:multiLevelType w:val="hybridMultilevel"/>
    <w:tmpl w:val="B53E9A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D9359A"/>
    <w:multiLevelType w:val="hybridMultilevel"/>
    <w:tmpl w:val="2B4097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73728C3"/>
    <w:multiLevelType w:val="hybridMultilevel"/>
    <w:tmpl w:val="040C89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E6F0396"/>
    <w:multiLevelType w:val="hybridMultilevel"/>
    <w:tmpl w:val="9BF0C7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FB48FB"/>
    <w:multiLevelType w:val="hybridMultilevel"/>
    <w:tmpl w:val="1D84AB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F92159B"/>
    <w:multiLevelType w:val="hybridMultilevel"/>
    <w:tmpl w:val="41B2B2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71110AA"/>
    <w:multiLevelType w:val="hybridMultilevel"/>
    <w:tmpl w:val="F33CF1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5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14"/>
  </w:num>
  <w:num w:numId="9">
    <w:abstractNumId w:val="12"/>
  </w:num>
  <w:num w:numId="10">
    <w:abstractNumId w:val="4"/>
  </w:num>
  <w:num w:numId="11">
    <w:abstractNumId w:val="3"/>
  </w:num>
  <w:num w:numId="12">
    <w:abstractNumId w:val="0"/>
  </w:num>
  <w:num w:numId="13">
    <w:abstractNumId w:val="6"/>
  </w:num>
  <w:num w:numId="14">
    <w:abstractNumId w:val="8"/>
  </w:num>
  <w:num w:numId="15">
    <w:abstractNumId w:val="9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64"/>
    <w:rsid w:val="00000F70"/>
    <w:rsid w:val="00086D0C"/>
    <w:rsid w:val="00103B68"/>
    <w:rsid w:val="00105F99"/>
    <w:rsid w:val="00122ACD"/>
    <w:rsid w:val="00187174"/>
    <w:rsid w:val="002B7673"/>
    <w:rsid w:val="00316C77"/>
    <w:rsid w:val="003234BD"/>
    <w:rsid w:val="00370853"/>
    <w:rsid w:val="003C7047"/>
    <w:rsid w:val="003E0784"/>
    <w:rsid w:val="0042241F"/>
    <w:rsid w:val="00472BAC"/>
    <w:rsid w:val="004A77BC"/>
    <w:rsid w:val="0069488A"/>
    <w:rsid w:val="007061E6"/>
    <w:rsid w:val="00761FCE"/>
    <w:rsid w:val="00782A45"/>
    <w:rsid w:val="00787EEB"/>
    <w:rsid w:val="00794D11"/>
    <w:rsid w:val="007E6484"/>
    <w:rsid w:val="0085198F"/>
    <w:rsid w:val="008B4769"/>
    <w:rsid w:val="008B53A3"/>
    <w:rsid w:val="008C459D"/>
    <w:rsid w:val="008E2DD2"/>
    <w:rsid w:val="009307CC"/>
    <w:rsid w:val="00953CE6"/>
    <w:rsid w:val="009B4BE8"/>
    <w:rsid w:val="009C1174"/>
    <w:rsid w:val="00BA23B2"/>
    <w:rsid w:val="00BA5B13"/>
    <w:rsid w:val="00BD7EAF"/>
    <w:rsid w:val="00C750BA"/>
    <w:rsid w:val="00D07164"/>
    <w:rsid w:val="00DB0029"/>
    <w:rsid w:val="00DB773A"/>
    <w:rsid w:val="00DD4029"/>
    <w:rsid w:val="00DD7FC4"/>
    <w:rsid w:val="00E14805"/>
    <w:rsid w:val="00E17BD6"/>
    <w:rsid w:val="00E522A5"/>
    <w:rsid w:val="00EE1E9D"/>
    <w:rsid w:val="00F222F4"/>
    <w:rsid w:val="00F34D02"/>
    <w:rsid w:val="00F62F12"/>
    <w:rsid w:val="00F9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FCCBA-80CF-4D6B-9B2D-0A89E0F0E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8E58D9B4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4</cp:revision>
  <cp:lastPrinted>2017-10-09T15:23:00Z</cp:lastPrinted>
  <dcterms:created xsi:type="dcterms:W3CDTF">2018-01-11T14:27:00Z</dcterms:created>
  <dcterms:modified xsi:type="dcterms:W3CDTF">2018-01-25T11:30:00Z</dcterms:modified>
</cp:coreProperties>
</file>